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56E6" w14:textId="77777777" w:rsidR="00302547" w:rsidRPr="00CE6F63" w:rsidRDefault="00302547" w:rsidP="00302547">
      <w:pPr>
        <w:contextualSpacing/>
        <w:jc w:val="center"/>
        <w:rPr>
          <w:lang w:val="kk-KZ"/>
        </w:rPr>
      </w:pPr>
      <w:r w:rsidRPr="006469F3">
        <w:rPr>
          <w:lang w:val="kk-KZ"/>
        </w:rPr>
        <w:t xml:space="preserve">                      </w:t>
      </w:r>
      <w:r w:rsidR="003B342A" w:rsidRPr="006469F3">
        <w:rPr>
          <w:lang w:val="kk-KZ"/>
        </w:rPr>
        <w:tab/>
      </w:r>
      <w:r w:rsidR="003B342A" w:rsidRPr="006469F3">
        <w:rPr>
          <w:lang w:val="kk-KZ"/>
        </w:rPr>
        <w:tab/>
      </w:r>
      <w:r w:rsidR="003B342A" w:rsidRPr="006469F3">
        <w:rPr>
          <w:lang w:val="kk-KZ"/>
        </w:rPr>
        <w:tab/>
      </w:r>
      <w:r w:rsidR="006469F3" w:rsidRPr="00CE6F63">
        <w:rPr>
          <w:lang w:val="kk-KZ"/>
        </w:rPr>
        <w:t>«</w:t>
      </w:r>
      <w:r w:rsidRPr="00CE6F63">
        <w:rPr>
          <w:lang w:val="kk-KZ"/>
        </w:rPr>
        <w:t>БЕКІТІЛГЕН</w:t>
      </w:r>
      <w:r w:rsidR="006469F3" w:rsidRPr="00CE6F63">
        <w:rPr>
          <w:lang w:val="kk-KZ"/>
        </w:rPr>
        <w:t>»</w:t>
      </w:r>
    </w:p>
    <w:p w14:paraId="73816176" w14:textId="77777777" w:rsidR="00302547" w:rsidRPr="00CE6F63" w:rsidRDefault="00302547" w:rsidP="00302547">
      <w:pPr>
        <w:contextualSpacing/>
        <w:jc w:val="center"/>
        <w:rPr>
          <w:lang w:val="kk-KZ"/>
        </w:rPr>
      </w:pPr>
      <w:r w:rsidRPr="00CE6F63">
        <w:rPr>
          <w:lang w:val="kk-KZ"/>
        </w:rPr>
        <w:t xml:space="preserve">                                                  Философия және саясаттану</w:t>
      </w:r>
    </w:p>
    <w:p w14:paraId="4584D6A4" w14:textId="77777777" w:rsidR="00302547" w:rsidRPr="00CE6F63" w:rsidRDefault="00302547" w:rsidP="00302547">
      <w:pPr>
        <w:contextualSpacing/>
        <w:jc w:val="center"/>
        <w:rPr>
          <w:lang w:val="kk-KZ"/>
        </w:rPr>
      </w:pPr>
      <w:r w:rsidRPr="00CE6F63">
        <w:rPr>
          <w:lang w:val="kk-KZ"/>
        </w:rPr>
        <w:t xml:space="preserve">                                                                             факультеттің Ғылыми кеңесінің мәжілісінде</w:t>
      </w:r>
    </w:p>
    <w:p w14:paraId="142B2547" w14:textId="2C4DDAE2" w:rsidR="00302547" w:rsidRPr="00CE6F63" w:rsidRDefault="00302547" w:rsidP="00302547">
      <w:pPr>
        <w:contextualSpacing/>
        <w:jc w:val="center"/>
        <w:rPr>
          <w:lang w:val="kk-KZ"/>
        </w:rPr>
      </w:pPr>
      <w:r w:rsidRPr="00CE6F63">
        <w:rPr>
          <w:lang w:val="kk-KZ"/>
        </w:rPr>
        <w:t xml:space="preserve">                                                                        Х</w:t>
      </w:r>
      <w:r w:rsidR="003B342A" w:rsidRPr="00CE6F63">
        <w:rPr>
          <w:lang w:val="kk-KZ"/>
        </w:rPr>
        <w:t>аттама № ___  «___» _________202</w:t>
      </w:r>
      <w:r w:rsidR="00E92B18">
        <w:rPr>
          <w:lang w:val="kk-KZ"/>
        </w:rPr>
        <w:t>1</w:t>
      </w:r>
      <w:r w:rsidRPr="00CE6F63">
        <w:rPr>
          <w:lang w:val="kk-KZ"/>
        </w:rPr>
        <w:t xml:space="preserve"> ж.</w:t>
      </w:r>
    </w:p>
    <w:p w14:paraId="5641C426" w14:textId="77777777" w:rsidR="00302547" w:rsidRPr="00CE6F63" w:rsidRDefault="00302547" w:rsidP="00302547">
      <w:pPr>
        <w:contextualSpacing/>
        <w:jc w:val="right"/>
        <w:rPr>
          <w:lang w:val="kk-KZ"/>
        </w:rPr>
      </w:pPr>
      <w:r w:rsidRPr="00CE6F63">
        <w:rPr>
          <w:lang w:val="kk-KZ"/>
        </w:rPr>
        <w:t xml:space="preserve">    факультет деканы________ Масалимова А.Р.</w:t>
      </w:r>
    </w:p>
    <w:p w14:paraId="340EB7DA" w14:textId="77777777" w:rsidR="00763321" w:rsidRPr="00CE6F63" w:rsidRDefault="00763321" w:rsidP="00302547">
      <w:pPr>
        <w:contextualSpacing/>
        <w:jc w:val="center"/>
        <w:rPr>
          <w:b/>
          <w:lang w:val="kk-KZ"/>
        </w:rPr>
      </w:pPr>
    </w:p>
    <w:p w14:paraId="33AFFC10" w14:textId="77777777" w:rsidR="001D642B" w:rsidRPr="00CE6F63" w:rsidRDefault="001D642B" w:rsidP="00302547">
      <w:pPr>
        <w:jc w:val="center"/>
        <w:rPr>
          <w:b/>
          <w:lang w:val="kk-KZ"/>
        </w:rPr>
      </w:pPr>
      <w:r w:rsidRPr="00CE6F63">
        <w:rPr>
          <w:b/>
          <w:color w:val="000000"/>
          <w:lang w:val="kk-KZ"/>
        </w:rPr>
        <w:t>SChI4319 «Социологиялық оқу және зерттеу»</w:t>
      </w:r>
      <w:r w:rsidRPr="00CE6F63">
        <w:rPr>
          <w:b/>
          <w:lang w:val="kk-KZ"/>
        </w:rPr>
        <w:t xml:space="preserve">  пәні бойынша  емтихан сұрақтары</w:t>
      </w:r>
    </w:p>
    <w:p w14:paraId="0165D1CD" w14:textId="77777777" w:rsidR="001D642B" w:rsidRPr="00CE6F63" w:rsidRDefault="001D642B" w:rsidP="00302547">
      <w:pPr>
        <w:jc w:val="center"/>
        <w:rPr>
          <w:b/>
          <w:lang w:val="kk-KZ"/>
        </w:rPr>
      </w:pPr>
      <w:r w:rsidRPr="00CE6F63">
        <w:rPr>
          <w:b/>
          <w:lang w:val="kk-KZ"/>
        </w:rPr>
        <w:t xml:space="preserve">«6B050100- Әлеуметтану»   мамандығы бойынша </w:t>
      </w:r>
    </w:p>
    <w:p w14:paraId="3A2E4CBC" w14:textId="77777777" w:rsidR="00302547" w:rsidRPr="00CE6F63" w:rsidRDefault="00302547" w:rsidP="00302547">
      <w:pPr>
        <w:jc w:val="center"/>
        <w:rPr>
          <w:b/>
          <w:lang w:val="kk-KZ"/>
        </w:rPr>
      </w:pPr>
      <w:r w:rsidRPr="00CE6F63">
        <w:rPr>
          <w:b/>
          <w:lang w:val="kk-KZ"/>
        </w:rPr>
        <w:t xml:space="preserve">  </w:t>
      </w:r>
      <w:r w:rsidR="001D642B" w:rsidRPr="00CE6F63">
        <w:rPr>
          <w:b/>
          <w:lang w:val="kk-KZ"/>
        </w:rPr>
        <w:t>2020-2021</w:t>
      </w:r>
      <w:r w:rsidRPr="00CE6F63">
        <w:rPr>
          <w:b/>
          <w:lang w:val="kk-KZ"/>
        </w:rPr>
        <w:t xml:space="preserve">  оқу  жылы </w:t>
      </w:r>
    </w:p>
    <w:p w14:paraId="1D42A908" w14:textId="77777777" w:rsidR="00763321" w:rsidRPr="00CE6F63" w:rsidRDefault="00763321" w:rsidP="00302547">
      <w:pPr>
        <w:contextualSpacing/>
        <w:jc w:val="center"/>
        <w:rPr>
          <w:b/>
          <w:lang w:val="kk-KZ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411"/>
        <w:gridCol w:w="1134"/>
      </w:tblGrid>
      <w:tr w:rsidR="00B14F6B" w:rsidRPr="00CE6F63" w14:paraId="4B40173E" w14:textId="77777777" w:rsidTr="006469F3">
        <w:tc>
          <w:tcPr>
            <w:tcW w:w="803" w:type="dxa"/>
          </w:tcPr>
          <w:p w14:paraId="215B69F4" w14:textId="77777777" w:rsidR="00302547" w:rsidRPr="00CE6F63" w:rsidRDefault="00302547" w:rsidP="00B70F6A">
            <w:pPr>
              <w:contextualSpacing/>
              <w:jc w:val="center"/>
              <w:rPr>
                <w:lang w:val="kk-KZ"/>
              </w:rPr>
            </w:pPr>
            <w:r w:rsidRPr="00CE6F63">
              <w:rPr>
                <w:lang w:val="kk-KZ"/>
              </w:rPr>
              <w:t>№</w:t>
            </w:r>
          </w:p>
        </w:tc>
        <w:tc>
          <w:tcPr>
            <w:tcW w:w="8411" w:type="dxa"/>
          </w:tcPr>
          <w:p w14:paraId="4AFC8B82" w14:textId="77777777" w:rsidR="00302547" w:rsidRPr="00CE6F63" w:rsidRDefault="00302547" w:rsidP="00B70F6A">
            <w:pPr>
              <w:contextualSpacing/>
              <w:jc w:val="center"/>
              <w:rPr>
                <w:lang w:val="kk-KZ"/>
              </w:rPr>
            </w:pPr>
            <w:r w:rsidRPr="00CE6F63">
              <w:rPr>
                <w:lang w:val="kk-KZ"/>
              </w:rPr>
              <w:t xml:space="preserve">Сұрақтар </w:t>
            </w:r>
          </w:p>
        </w:tc>
        <w:tc>
          <w:tcPr>
            <w:tcW w:w="1134" w:type="dxa"/>
          </w:tcPr>
          <w:p w14:paraId="5580DA35" w14:textId="77777777" w:rsidR="00302547" w:rsidRPr="00CE6F63" w:rsidRDefault="00302547" w:rsidP="00B70F6A">
            <w:pPr>
              <w:contextualSpacing/>
              <w:jc w:val="center"/>
              <w:rPr>
                <w:lang w:val="kk-KZ"/>
              </w:rPr>
            </w:pPr>
            <w:r w:rsidRPr="00CE6F63">
              <w:rPr>
                <w:lang w:val="kk-KZ"/>
              </w:rPr>
              <w:t>деңгей</w:t>
            </w:r>
          </w:p>
        </w:tc>
      </w:tr>
      <w:tr w:rsidR="006469F3" w:rsidRPr="00CE6F63" w14:paraId="46B1F2D0" w14:textId="77777777" w:rsidTr="006469F3">
        <w:tc>
          <w:tcPr>
            <w:tcW w:w="803" w:type="dxa"/>
          </w:tcPr>
          <w:p w14:paraId="74C88641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  <w:rPr>
                <w:lang w:val="kk-KZ"/>
              </w:rPr>
            </w:pPr>
          </w:p>
        </w:tc>
        <w:tc>
          <w:tcPr>
            <w:tcW w:w="8411" w:type="dxa"/>
          </w:tcPr>
          <w:p w14:paraId="4BD3588F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Әлеуметтанулық оқуды  ғылым ретінде айқындаңыз, объектісі және пәнін негіздеңіз</w:t>
            </w:r>
          </w:p>
        </w:tc>
        <w:tc>
          <w:tcPr>
            <w:tcW w:w="1134" w:type="dxa"/>
          </w:tcPr>
          <w:p w14:paraId="05F943FD" w14:textId="77777777" w:rsidR="006469F3" w:rsidRPr="00CE6F63" w:rsidRDefault="006469F3" w:rsidP="006469F3">
            <w:pPr>
              <w:contextualSpacing/>
              <w:jc w:val="center"/>
              <w:rPr>
                <w:lang w:val="kk-KZ"/>
              </w:rPr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6B9EFDD9" w14:textId="77777777" w:rsidTr="006469F3">
        <w:tc>
          <w:tcPr>
            <w:tcW w:w="803" w:type="dxa"/>
          </w:tcPr>
          <w:p w14:paraId="33BCEE5B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  <w:rPr>
                <w:lang w:val="kk-KZ"/>
              </w:rPr>
            </w:pPr>
          </w:p>
        </w:tc>
        <w:tc>
          <w:tcPr>
            <w:tcW w:w="8411" w:type="dxa"/>
          </w:tcPr>
          <w:p w14:paraId="7210D5E6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Әлеуметтанулық оқудың құрылымын,  теориялық және эмпирикалық деңгейлерін,  айырмашылықтарын дәлелдеңіз</w:t>
            </w:r>
          </w:p>
        </w:tc>
        <w:tc>
          <w:tcPr>
            <w:tcW w:w="1134" w:type="dxa"/>
          </w:tcPr>
          <w:p w14:paraId="0AEAC547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6122D015" w14:textId="77777777" w:rsidTr="006469F3">
        <w:tc>
          <w:tcPr>
            <w:tcW w:w="803" w:type="dxa"/>
          </w:tcPr>
          <w:p w14:paraId="4D7D4B7E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5AC5FCB6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proofErr w:type="spellStart"/>
            <w:r w:rsidRPr="00CE6F63">
              <w:t>Әлеуметтанулық</w:t>
            </w:r>
            <w:proofErr w:type="spellEnd"/>
            <w:r w:rsidRPr="00CE6F63">
              <w:t xml:space="preserve"> </w:t>
            </w:r>
            <w:proofErr w:type="spellStart"/>
            <w:proofErr w:type="gramStart"/>
            <w:r w:rsidRPr="00CE6F63">
              <w:t>оқудың</w:t>
            </w:r>
            <w:proofErr w:type="spellEnd"/>
            <w:r w:rsidRPr="00CE6F63">
              <w:t xml:space="preserve">  </w:t>
            </w:r>
            <w:proofErr w:type="spellStart"/>
            <w:r w:rsidRPr="00CE6F63">
              <w:t>атқаратын</w:t>
            </w:r>
            <w:proofErr w:type="spellEnd"/>
            <w:proofErr w:type="gramEnd"/>
            <w:r w:rsidRPr="00CE6F63">
              <w:t xml:space="preserve"> </w:t>
            </w:r>
            <w:proofErr w:type="spellStart"/>
            <w:r w:rsidRPr="00CE6F63">
              <w:t>қызметтері</w:t>
            </w:r>
            <w:proofErr w:type="spellEnd"/>
            <w:r w:rsidRPr="00CE6F63">
              <w:rPr>
                <w:lang w:val="kk-KZ"/>
              </w:rPr>
              <w:t>н тұжырымдаңыз</w:t>
            </w:r>
          </w:p>
        </w:tc>
        <w:tc>
          <w:tcPr>
            <w:tcW w:w="1134" w:type="dxa"/>
          </w:tcPr>
          <w:p w14:paraId="787CA715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2DEA662E" w14:textId="77777777" w:rsidTr="006469F3">
        <w:tc>
          <w:tcPr>
            <w:tcW w:w="803" w:type="dxa"/>
          </w:tcPr>
          <w:p w14:paraId="0F958E6C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77858213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proofErr w:type="spellStart"/>
            <w:r w:rsidRPr="00CE6F63">
              <w:t>Әлеуметтанулық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оқудың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басқа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ғылымдармен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байланысы</w:t>
            </w:r>
            <w:proofErr w:type="spellEnd"/>
            <w:r w:rsidRPr="00CE6F63">
              <w:t xml:space="preserve"> мен </w:t>
            </w:r>
            <w:proofErr w:type="spellStart"/>
            <w:r w:rsidRPr="00CE6F63">
              <w:t>ерекшелігін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түсіндіріңіз</w:t>
            </w:r>
            <w:proofErr w:type="spellEnd"/>
          </w:p>
        </w:tc>
        <w:tc>
          <w:tcPr>
            <w:tcW w:w="1134" w:type="dxa"/>
          </w:tcPr>
          <w:p w14:paraId="57DBFF9F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28405CB2" w14:textId="77777777" w:rsidTr="006469F3">
        <w:tc>
          <w:tcPr>
            <w:tcW w:w="803" w:type="dxa"/>
          </w:tcPr>
          <w:p w14:paraId="145ED060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146CA84D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proofErr w:type="spellStart"/>
            <w:r w:rsidRPr="00CE6F63">
              <w:t>Әлеуметтанулық</w:t>
            </w:r>
            <w:proofErr w:type="spellEnd"/>
            <w:r w:rsidRPr="00CE6F63">
              <w:rPr>
                <w:lang w:val="kk-KZ"/>
              </w:rPr>
              <w:t xml:space="preserve"> </w:t>
            </w:r>
            <w:proofErr w:type="gramStart"/>
            <w:r w:rsidRPr="00CE6F63">
              <w:rPr>
                <w:lang w:val="kk-KZ"/>
              </w:rPr>
              <w:t>оқу  коммуникация</w:t>
            </w:r>
            <w:proofErr w:type="gramEnd"/>
            <w:r w:rsidRPr="00CE6F63">
              <w:rPr>
                <w:lang w:val="kk-KZ"/>
              </w:rPr>
              <w:t xml:space="preserve">   және  тұлғаның  дамуының формасы екендігін </w:t>
            </w:r>
            <w:r w:rsidRPr="00CE6F63">
              <w:t xml:space="preserve"> </w:t>
            </w:r>
            <w:r w:rsidRPr="00CE6F63">
              <w:rPr>
                <w:lang w:val="kk-KZ"/>
              </w:rPr>
              <w:t xml:space="preserve"> салыстырып бағалаңыз</w:t>
            </w:r>
          </w:p>
        </w:tc>
        <w:tc>
          <w:tcPr>
            <w:tcW w:w="1134" w:type="dxa"/>
          </w:tcPr>
          <w:p w14:paraId="27815902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1675EB0E" w14:textId="77777777" w:rsidTr="006469F3">
        <w:tc>
          <w:tcPr>
            <w:tcW w:w="803" w:type="dxa"/>
          </w:tcPr>
          <w:p w14:paraId="4830F0A1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188C33C5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Әлеуматтанулық  оқудың  әлеуметтік-топтық және  жеке  құндылықтар жүйесіндегі  орнын  тұжырымдаңыз</w:t>
            </w:r>
          </w:p>
        </w:tc>
        <w:tc>
          <w:tcPr>
            <w:tcW w:w="1134" w:type="dxa"/>
          </w:tcPr>
          <w:p w14:paraId="55AAD9E4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75C1FDE8" w14:textId="77777777" w:rsidTr="006469F3">
        <w:tc>
          <w:tcPr>
            <w:tcW w:w="803" w:type="dxa"/>
          </w:tcPr>
          <w:p w14:paraId="44C728CA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2774A9C5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 xml:space="preserve">Саяси,  әлеуметтік-экономикалық  өзгерістердің  кітапханалар мен  олардың  оқырмандарына  әсерін бағалаңыз </w:t>
            </w:r>
          </w:p>
        </w:tc>
        <w:tc>
          <w:tcPr>
            <w:tcW w:w="1134" w:type="dxa"/>
          </w:tcPr>
          <w:p w14:paraId="41A1C2FB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500105D9" w14:textId="77777777" w:rsidTr="006469F3">
        <w:tc>
          <w:tcPr>
            <w:tcW w:w="803" w:type="dxa"/>
          </w:tcPr>
          <w:p w14:paraId="2E36AE9C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02D55DEF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en-US"/>
              </w:rPr>
              <w:t>XX</w:t>
            </w:r>
            <w:r w:rsidRPr="00CE6F63">
              <w:rPr>
                <w:lang w:val="kk-KZ"/>
              </w:rPr>
              <w:t xml:space="preserve"> ғасырдың  басында АҚШ пен  Европада  әлеуметтанулық оқуды зерттеулердің таралуын  сыни бағалаңыз</w:t>
            </w:r>
          </w:p>
        </w:tc>
        <w:tc>
          <w:tcPr>
            <w:tcW w:w="1134" w:type="dxa"/>
          </w:tcPr>
          <w:p w14:paraId="4E814355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6E8E7CFB" w14:textId="77777777" w:rsidTr="006469F3">
        <w:tc>
          <w:tcPr>
            <w:tcW w:w="803" w:type="dxa"/>
          </w:tcPr>
          <w:p w14:paraId="524A2AE0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025BB370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Әлеуметтанулық  оқуды  зерттеудің  нақты социологиялық  әдіснамасы  мен методикасын  дәлелдеңіз</w:t>
            </w:r>
          </w:p>
        </w:tc>
        <w:tc>
          <w:tcPr>
            <w:tcW w:w="1134" w:type="dxa"/>
          </w:tcPr>
          <w:p w14:paraId="12FF7DEC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6DE4D156" w14:textId="77777777" w:rsidTr="006469F3">
        <w:tc>
          <w:tcPr>
            <w:tcW w:w="803" w:type="dxa"/>
          </w:tcPr>
          <w:p w14:paraId="6B5DAD81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03D625AD" w14:textId="77777777" w:rsidR="006469F3" w:rsidRPr="00CE6F63" w:rsidRDefault="008250A8" w:rsidP="006469F3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Әлеуметтанулық  оқуды бағалау к</w:t>
            </w:r>
            <w:r w:rsidR="006469F3" w:rsidRPr="00CE6F63">
              <w:rPr>
                <w:lang w:val="kk-KZ"/>
              </w:rPr>
              <w:t>р</w:t>
            </w:r>
            <w:r>
              <w:rPr>
                <w:lang w:val="kk-KZ"/>
              </w:rPr>
              <w:t>и</w:t>
            </w:r>
            <w:r w:rsidR="006469F3" w:rsidRPr="00CE6F63">
              <w:rPr>
                <w:lang w:val="kk-KZ"/>
              </w:rPr>
              <w:t>терийлері: жүйелілігі мен ұзақтығы, автордың  ниетіне ену тиімділігі  мен  жылдамдығын  шешіңіз</w:t>
            </w:r>
          </w:p>
        </w:tc>
        <w:tc>
          <w:tcPr>
            <w:tcW w:w="1134" w:type="dxa"/>
          </w:tcPr>
          <w:p w14:paraId="49702268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699BD359" w14:textId="77777777" w:rsidTr="006469F3">
        <w:tc>
          <w:tcPr>
            <w:tcW w:w="803" w:type="dxa"/>
          </w:tcPr>
          <w:p w14:paraId="7E3FBD1C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6E46D886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Әлеуметтанулық оқуды  кроссмәдени  зерттеуді негіздеңіз</w:t>
            </w:r>
          </w:p>
        </w:tc>
        <w:tc>
          <w:tcPr>
            <w:tcW w:w="1134" w:type="dxa"/>
          </w:tcPr>
          <w:p w14:paraId="2EED888A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05CF0908" w14:textId="77777777" w:rsidTr="006469F3">
        <w:tc>
          <w:tcPr>
            <w:tcW w:w="803" w:type="dxa"/>
          </w:tcPr>
          <w:p w14:paraId="1A07E689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3C23CA25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Оқырмандардың  әлеуметтік-демографиялық және әлеуметтік-психологиялық сипаттамаларын сыни бағалаңыз</w:t>
            </w:r>
          </w:p>
        </w:tc>
        <w:tc>
          <w:tcPr>
            <w:tcW w:w="1134" w:type="dxa"/>
          </w:tcPr>
          <w:p w14:paraId="440EC602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258BC120" w14:textId="77777777" w:rsidTr="006469F3">
        <w:tc>
          <w:tcPr>
            <w:tcW w:w="803" w:type="dxa"/>
          </w:tcPr>
          <w:p w14:paraId="729A2443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1E6E0C90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Оқырмандар  тобын социометрикалық  талдау қажеттігін дәлелдеңіз</w:t>
            </w:r>
          </w:p>
        </w:tc>
        <w:tc>
          <w:tcPr>
            <w:tcW w:w="1134" w:type="dxa"/>
          </w:tcPr>
          <w:p w14:paraId="7EE4AB47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2B2C71CE" w14:textId="77777777" w:rsidTr="006469F3">
        <w:trPr>
          <w:trHeight w:val="88"/>
        </w:trPr>
        <w:tc>
          <w:tcPr>
            <w:tcW w:w="803" w:type="dxa"/>
          </w:tcPr>
          <w:p w14:paraId="7D7CA5B0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8411" w:type="dxa"/>
          </w:tcPr>
          <w:p w14:paraId="31ED5291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Әлеуметтанулық  білімнің құрылымындағы эмпирикалық  зерттеулердің  орны мен рөлін  талдаңыз</w:t>
            </w:r>
          </w:p>
        </w:tc>
        <w:tc>
          <w:tcPr>
            <w:tcW w:w="1134" w:type="dxa"/>
          </w:tcPr>
          <w:p w14:paraId="78854171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2</w:t>
            </w:r>
          </w:p>
        </w:tc>
      </w:tr>
      <w:tr w:rsidR="006469F3" w:rsidRPr="00CE6F63" w14:paraId="6F909DFD" w14:textId="77777777" w:rsidTr="006469F3">
        <w:trPr>
          <w:trHeight w:val="301"/>
        </w:trPr>
        <w:tc>
          <w:tcPr>
            <w:tcW w:w="803" w:type="dxa"/>
          </w:tcPr>
          <w:p w14:paraId="6316B916" w14:textId="77777777" w:rsidR="006469F3" w:rsidRPr="00CE6F63" w:rsidRDefault="006469F3" w:rsidP="006469F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jc w:val="right"/>
            </w:pPr>
          </w:p>
        </w:tc>
        <w:tc>
          <w:tcPr>
            <w:tcW w:w="8411" w:type="dxa"/>
          </w:tcPr>
          <w:p w14:paraId="79C7653E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Әлеуметтік білімнің объективтілігі мен ғылымилығын сыни бағалаңыз</w:t>
            </w:r>
          </w:p>
        </w:tc>
        <w:tc>
          <w:tcPr>
            <w:tcW w:w="1134" w:type="dxa"/>
          </w:tcPr>
          <w:p w14:paraId="7183FD12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t>2</w:t>
            </w:r>
          </w:p>
        </w:tc>
      </w:tr>
      <w:tr w:rsidR="006469F3" w:rsidRPr="00CE6F63" w14:paraId="4338DDFA" w14:textId="77777777" w:rsidTr="006469F3">
        <w:tc>
          <w:tcPr>
            <w:tcW w:w="803" w:type="dxa"/>
          </w:tcPr>
          <w:p w14:paraId="1A09D5E5" w14:textId="77777777" w:rsidR="006469F3" w:rsidRPr="00CE6F63" w:rsidRDefault="006469F3" w:rsidP="006469F3">
            <w:pPr>
              <w:contextualSpacing/>
              <w:jc w:val="right"/>
            </w:pPr>
            <w:r w:rsidRPr="00CE6F63">
              <w:t>16.</w:t>
            </w:r>
          </w:p>
        </w:tc>
        <w:tc>
          <w:tcPr>
            <w:tcW w:w="8411" w:type="dxa"/>
          </w:tcPr>
          <w:p w14:paraId="065F63B9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Әлеуметтанудың  әдіснамасы мен логикасы айырмашылықтарын  салыстырыңыз</w:t>
            </w:r>
          </w:p>
        </w:tc>
        <w:tc>
          <w:tcPr>
            <w:tcW w:w="1134" w:type="dxa"/>
          </w:tcPr>
          <w:p w14:paraId="14816629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637D41CC" w14:textId="77777777" w:rsidTr="006469F3">
        <w:tc>
          <w:tcPr>
            <w:tcW w:w="803" w:type="dxa"/>
          </w:tcPr>
          <w:p w14:paraId="77A8AAAA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17.</w:t>
            </w:r>
          </w:p>
        </w:tc>
        <w:tc>
          <w:tcPr>
            <w:tcW w:w="8411" w:type="dxa"/>
          </w:tcPr>
          <w:p w14:paraId="1CA83CB6" w14:textId="77777777" w:rsidR="006469F3" w:rsidRPr="00CE6F63" w:rsidRDefault="006469F3" w:rsidP="006469F3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F6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Теориялық және эмпирикалық ұғымдарды жедел түсіндіруде өзара байланыстарын табыңыз </w:t>
            </w:r>
          </w:p>
        </w:tc>
        <w:tc>
          <w:tcPr>
            <w:tcW w:w="1134" w:type="dxa"/>
          </w:tcPr>
          <w:p w14:paraId="7D2DDCD1" w14:textId="77777777" w:rsidR="006469F3" w:rsidRPr="00CE6F63" w:rsidRDefault="006469F3" w:rsidP="006469F3">
            <w:pPr>
              <w:contextualSpacing/>
              <w:jc w:val="center"/>
              <w:rPr>
                <w:lang w:val="kk-KZ"/>
              </w:rPr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6EFC87B8" w14:textId="77777777" w:rsidTr="006469F3">
        <w:tc>
          <w:tcPr>
            <w:tcW w:w="803" w:type="dxa"/>
          </w:tcPr>
          <w:p w14:paraId="57522352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18.</w:t>
            </w:r>
          </w:p>
        </w:tc>
        <w:tc>
          <w:tcPr>
            <w:tcW w:w="8411" w:type="dxa"/>
          </w:tcPr>
          <w:p w14:paraId="0521F66E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color w:val="222222"/>
                <w:lang w:val="kk-KZ"/>
              </w:rPr>
              <w:t xml:space="preserve">Ұғымдарды интерпретациялау және социологиялық зерттеулердегі  өлшеу мәселесін сыни </w:t>
            </w:r>
            <w:r w:rsidRPr="00CE6F63">
              <w:t xml:space="preserve"> </w:t>
            </w:r>
            <w:r w:rsidRPr="00CE6F63">
              <w:rPr>
                <w:lang w:val="kk-KZ"/>
              </w:rPr>
              <w:t>бағалаңыз</w:t>
            </w:r>
          </w:p>
        </w:tc>
        <w:tc>
          <w:tcPr>
            <w:tcW w:w="1134" w:type="dxa"/>
          </w:tcPr>
          <w:p w14:paraId="02F7942F" w14:textId="77777777" w:rsidR="006469F3" w:rsidRPr="00CE6F63" w:rsidRDefault="006469F3" w:rsidP="006469F3">
            <w:pPr>
              <w:contextualSpacing/>
              <w:jc w:val="center"/>
              <w:rPr>
                <w:lang w:val="kk-KZ"/>
              </w:rPr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2CECA7B5" w14:textId="77777777" w:rsidTr="006469F3">
        <w:tc>
          <w:tcPr>
            <w:tcW w:w="803" w:type="dxa"/>
          </w:tcPr>
          <w:p w14:paraId="68EF83F9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19.</w:t>
            </w:r>
          </w:p>
        </w:tc>
        <w:tc>
          <w:tcPr>
            <w:tcW w:w="8411" w:type="dxa"/>
          </w:tcPr>
          <w:p w14:paraId="47A6C80A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color w:val="222222"/>
                <w:lang w:val="kk-KZ"/>
              </w:rPr>
              <w:t>Социологиялық зерттеулер туралы  есептің дұрыс жазылуын тексеріңіз</w:t>
            </w:r>
          </w:p>
        </w:tc>
        <w:tc>
          <w:tcPr>
            <w:tcW w:w="1134" w:type="dxa"/>
          </w:tcPr>
          <w:p w14:paraId="645506A4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69F13691" w14:textId="77777777" w:rsidTr="006469F3">
        <w:tc>
          <w:tcPr>
            <w:tcW w:w="803" w:type="dxa"/>
          </w:tcPr>
          <w:p w14:paraId="0DEA9456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20.</w:t>
            </w:r>
          </w:p>
        </w:tc>
        <w:tc>
          <w:tcPr>
            <w:tcW w:w="8411" w:type="dxa"/>
          </w:tcPr>
          <w:p w14:paraId="7B4968F3" w14:textId="77777777" w:rsidR="006469F3" w:rsidRPr="00CE6F63" w:rsidRDefault="006469F3" w:rsidP="006469F3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6F6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Ақпаратты жазу социологиялық нәтижелер туралы аналитикалық есепті   </w:t>
            </w:r>
            <w:r w:rsidRPr="00CE6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негіздеңіз</w:t>
            </w:r>
          </w:p>
        </w:tc>
        <w:tc>
          <w:tcPr>
            <w:tcW w:w="1134" w:type="dxa"/>
          </w:tcPr>
          <w:p w14:paraId="4A4C3DF2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6AB1018F" w14:textId="77777777" w:rsidTr="006469F3">
        <w:tc>
          <w:tcPr>
            <w:tcW w:w="803" w:type="dxa"/>
          </w:tcPr>
          <w:p w14:paraId="65C747B8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21.</w:t>
            </w:r>
          </w:p>
        </w:tc>
        <w:tc>
          <w:tcPr>
            <w:tcW w:w="8411" w:type="dxa"/>
          </w:tcPr>
          <w:p w14:paraId="29173F07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color w:val="000000"/>
                <w:lang w:val="kk-KZ"/>
              </w:rPr>
              <w:t xml:space="preserve">К. Мангеймді  әлеуметтанулық білімнің негізін салушы ретінде </w:t>
            </w:r>
            <w:r w:rsidRPr="00CE6F63">
              <w:rPr>
                <w:lang w:val="kk-KZ"/>
              </w:rPr>
              <w:t xml:space="preserve">  сыни бағалаңыз</w:t>
            </w:r>
          </w:p>
        </w:tc>
        <w:tc>
          <w:tcPr>
            <w:tcW w:w="1134" w:type="dxa"/>
          </w:tcPr>
          <w:p w14:paraId="7BD9B992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0F7E87AE" w14:textId="77777777" w:rsidTr="006469F3">
        <w:tc>
          <w:tcPr>
            <w:tcW w:w="803" w:type="dxa"/>
          </w:tcPr>
          <w:p w14:paraId="2395BDF7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22.</w:t>
            </w:r>
          </w:p>
        </w:tc>
        <w:tc>
          <w:tcPr>
            <w:tcW w:w="8411" w:type="dxa"/>
          </w:tcPr>
          <w:p w14:paraId="42A57F9A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 xml:space="preserve"> </w:t>
            </w:r>
            <w:r w:rsidRPr="00CE6F63">
              <w:rPr>
                <w:color w:val="000000"/>
                <w:lang w:val="kk-KZ"/>
              </w:rPr>
              <w:t xml:space="preserve">Т. Лукманның парадигмаларының пайда болу алғышарттарын </w:t>
            </w:r>
            <w:r w:rsidRPr="00CE6F63">
              <w:rPr>
                <w:lang w:val="kk-KZ"/>
              </w:rPr>
              <w:t xml:space="preserve"> анықтаңыз</w:t>
            </w:r>
          </w:p>
        </w:tc>
        <w:tc>
          <w:tcPr>
            <w:tcW w:w="1134" w:type="dxa"/>
          </w:tcPr>
          <w:p w14:paraId="621D0CBD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36A3FE24" w14:textId="77777777" w:rsidTr="006469F3">
        <w:tc>
          <w:tcPr>
            <w:tcW w:w="803" w:type="dxa"/>
          </w:tcPr>
          <w:p w14:paraId="0427C999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23.</w:t>
            </w:r>
          </w:p>
        </w:tc>
        <w:tc>
          <w:tcPr>
            <w:tcW w:w="8411" w:type="dxa"/>
          </w:tcPr>
          <w:p w14:paraId="056DAC95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П. Бурдьенің әлеуметтанулық талдаудағы фундаменталды алғышарттарын  табыңыз</w:t>
            </w:r>
          </w:p>
        </w:tc>
        <w:tc>
          <w:tcPr>
            <w:tcW w:w="1134" w:type="dxa"/>
          </w:tcPr>
          <w:p w14:paraId="5B8273DE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584CBD26" w14:textId="77777777" w:rsidTr="006469F3">
        <w:tc>
          <w:tcPr>
            <w:tcW w:w="803" w:type="dxa"/>
          </w:tcPr>
          <w:p w14:paraId="4C597389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24.</w:t>
            </w:r>
          </w:p>
        </w:tc>
        <w:tc>
          <w:tcPr>
            <w:tcW w:w="8411" w:type="dxa"/>
          </w:tcPr>
          <w:p w14:paraId="1EB21B0D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bCs/>
                <w:lang w:val="kk-KZ"/>
              </w:rPr>
              <w:t>П.Бергердің  шынайылықты құрылымдау теориясын</w:t>
            </w:r>
            <w:r w:rsidRPr="00CE6F63">
              <w:rPr>
                <w:lang w:val="kk-KZ"/>
              </w:rPr>
              <w:t xml:space="preserve"> қолдануды   түсіндіріңіз</w:t>
            </w:r>
          </w:p>
        </w:tc>
        <w:tc>
          <w:tcPr>
            <w:tcW w:w="1134" w:type="dxa"/>
          </w:tcPr>
          <w:p w14:paraId="31C471C1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4F97E386" w14:textId="77777777" w:rsidTr="006469F3">
        <w:tc>
          <w:tcPr>
            <w:tcW w:w="803" w:type="dxa"/>
          </w:tcPr>
          <w:p w14:paraId="130131F3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lastRenderedPageBreak/>
              <w:t>25.</w:t>
            </w:r>
          </w:p>
        </w:tc>
        <w:tc>
          <w:tcPr>
            <w:tcW w:w="8411" w:type="dxa"/>
          </w:tcPr>
          <w:p w14:paraId="2FE5F445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 xml:space="preserve">Р. </w:t>
            </w:r>
            <w:proofErr w:type="gramStart"/>
            <w:r w:rsidRPr="00CE6F63">
              <w:t>Мертон</w:t>
            </w:r>
            <w:r w:rsidRPr="00CE6F63">
              <w:rPr>
                <w:lang w:val="kk-KZ"/>
              </w:rPr>
              <w:t xml:space="preserve">ның </w:t>
            </w:r>
            <w:r w:rsidRPr="00CE6F63">
              <w:t xml:space="preserve"> </w:t>
            </w:r>
            <w:r w:rsidRPr="00CE6F63">
              <w:rPr>
                <w:lang w:val="kk-KZ"/>
              </w:rPr>
              <w:t>әлеуметтік</w:t>
            </w:r>
            <w:proofErr w:type="gramEnd"/>
            <w:r w:rsidRPr="00CE6F63">
              <w:rPr>
                <w:lang w:val="kk-KZ"/>
              </w:rPr>
              <w:t xml:space="preserve"> теория және әлеуметтік құрылым  теориясының айырмашылықтарын   түсіндіріңіз</w:t>
            </w:r>
          </w:p>
        </w:tc>
        <w:tc>
          <w:tcPr>
            <w:tcW w:w="1134" w:type="dxa"/>
          </w:tcPr>
          <w:p w14:paraId="23D8CF5D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799418B5" w14:textId="77777777" w:rsidTr="006469F3">
        <w:tc>
          <w:tcPr>
            <w:tcW w:w="803" w:type="dxa"/>
          </w:tcPr>
          <w:p w14:paraId="11006320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26.</w:t>
            </w:r>
          </w:p>
        </w:tc>
        <w:tc>
          <w:tcPr>
            <w:tcW w:w="8411" w:type="dxa"/>
          </w:tcPr>
          <w:p w14:paraId="56E77520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>Оқырмандарға сауалнама</w:t>
            </w:r>
            <w:r w:rsidRPr="00CE6F63">
              <w:t xml:space="preserve"> </w:t>
            </w:r>
            <w:proofErr w:type="spellStart"/>
            <w:r w:rsidRPr="00CE6F63">
              <w:t>әдісі</w:t>
            </w:r>
            <w:proofErr w:type="spellEnd"/>
            <w:r w:rsidRPr="00CE6F63">
              <w:rPr>
                <w:lang w:val="kk-KZ"/>
              </w:rPr>
              <w:t xml:space="preserve">н қолданудың ерекшеліктері мен кемшіліктерін мысал келтіре отырып,   салыстырыңыз </w:t>
            </w:r>
          </w:p>
        </w:tc>
        <w:tc>
          <w:tcPr>
            <w:tcW w:w="1134" w:type="dxa"/>
          </w:tcPr>
          <w:p w14:paraId="088536CD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7A1D58AA" w14:textId="77777777" w:rsidTr="006469F3">
        <w:tc>
          <w:tcPr>
            <w:tcW w:w="803" w:type="dxa"/>
          </w:tcPr>
          <w:p w14:paraId="4184C779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27.</w:t>
            </w:r>
          </w:p>
        </w:tc>
        <w:tc>
          <w:tcPr>
            <w:tcW w:w="8411" w:type="dxa"/>
          </w:tcPr>
          <w:p w14:paraId="1DE54034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 xml:space="preserve">Оқырмандарға </w:t>
            </w:r>
            <w:proofErr w:type="spellStart"/>
            <w:r w:rsidRPr="00CE6F63">
              <w:t>анкеталық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әдіс</w:t>
            </w:r>
            <w:proofErr w:type="spellEnd"/>
            <w:r w:rsidR="002679D5" w:rsidRPr="00CE6F63">
              <w:rPr>
                <w:lang w:val="kk-KZ"/>
              </w:rPr>
              <w:t>ті</w:t>
            </w:r>
            <w:r w:rsidRPr="00CE6F63">
              <w:rPr>
                <w:lang w:val="kk-KZ"/>
              </w:rPr>
              <w:t xml:space="preserve">  қолданудың  маңыздылығын, артықшылығын, кемшілігін  түсіндіріңіз  </w:t>
            </w:r>
          </w:p>
        </w:tc>
        <w:tc>
          <w:tcPr>
            <w:tcW w:w="1134" w:type="dxa"/>
          </w:tcPr>
          <w:p w14:paraId="7EDCDD29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5B295EAB" w14:textId="77777777" w:rsidTr="006469F3">
        <w:tc>
          <w:tcPr>
            <w:tcW w:w="803" w:type="dxa"/>
          </w:tcPr>
          <w:p w14:paraId="52DF6BD1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28.</w:t>
            </w:r>
          </w:p>
        </w:tc>
        <w:tc>
          <w:tcPr>
            <w:tcW w:w="8411" w:type="dxa"/>
          </w:tcPr>
          <w:p w14:paraId="603806B8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 xml:space="preserve">Оқырмандар тобына бақылау әдісін қолданудың  негізгі сипаттамасы мен  түрлерін  анықтаңыз </w:t>
            </w:r>
          </w:p>
        </w:tc>
        <w:tc>
          <w:tcPr>
            <w:tcW w:w="1134" w:type="dxa"/>
          </w:tcPr>
          <w:p w14:paraId="606699DB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6B7ECD0B" w14:textId="77777777" w:rsidTr="006469F3">
        <w:tc>
          <w:tcPr>
            <w:tcW w:w="803" w:type="dxa"/>
          </w:tcPr>
          <w:p w14:paraId="5D21A67A" w14:textId="77777777" w:rsidR="006469F3" w:rsidRPr="00CE6F63" w:rsidRDefault="006469F3" w:rsidP="006469F3">
            <w:pPr>
              <w:pStyle w:val="a3"/>
              <w:ind w:left="0"/>
              <w:jc w:val="right"/>
            </w:pPr>
            <w:r w:rsidRPr="00CE6F63">
              <w:t>29.</w:t>
            </w:r>
          </w:p>
        </w:tc>
        <w:tc>
          <w:tcPr>
            <w:tcW w:w="8411" w:type="dxa"/>
          </w:tcPr>
          <w:p w14:paraId="6EFC86C9" w14:textId="77777777" w:rsidR="006469F3" w:rsidRPr="00CE6F63" w:rsidRDefault="006469F3" w:rsidP="006469F3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 xml:space="preserve"> Оқырмандарды </w:t>
            </w:r>
            <w:proofErr w:type="spellStart"/>
            <w:r w:rsidRPr="00CE6F63">
              <w:t>іріктеу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жиынтығы</w:t>
            </w:r>
            <w:proofErr w:type="spellEnd"/>
            <w:r w:rsidRPr="00CE6F63">
              <w:rPr>
                <w:lang w:val="kk-KZ"/>
              </w:rPr>
              <w:t>ның мәнін, жасалауын,</w:t>
            </w:r>
            <w:r w:rsidRPr="00CE6F63">
              <w:t xml:space="preserve"> </w:t>
            </w:r>
            <w:proofErr w:type="spellStart"/>
            <w:r w:rsidRPr="00CE6F63">
              <w:t>квоталық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және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кездейсоқ</w:t>
            </w:r>
            <w:proofErr w:type="spellEnd"/>
            <w:r w:rsidRPr="00CE6F63">
              <w:t xml:space="preserve"> </w:t>
            </w:r>
            <w:proofErr w:type="spellStart"/>
            <w:r w:rsidRPr="00CE6F63">
              <w:t>іріктеу</w:t>
            </w:r>
            <w:proofErr w:type="spellEnd"/>
            <w:r w:rsidRPr="00CE6F63">
              <w:rPr>
                <w:lang w:val="kk-KZ"/>
              </w:rPr>
              <w:t>ді мысал келтіре отырып түсіндіріңіз</w:t>
            </w:r>
          </w:p>
        </w:tc>
        <w:tc>
          <w:tcPr>
            <w:tcW w:w="1134" w:type="dxa"/>
          </w:tcPr>
          <w:p w14:paraId="68CBBF82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  <w:tr w:rsidR="006469F3" w:rsidRPr="00CE6F63" w14:paraId="1DF2AE8D" w14:textId="77777777" w:rsidTr="006469F3">
        <w:tc>
          <w:tcPr>
            <w:tcW w:w="803" w:type="dxa"/>
          </w:tcPr>
          <w:p w14:paraId="7A8D11A2" w14:textId="77777777" w:rsidR="006469F3" w:rsidRPr="00CE6F63" w:rsidRDefault="006469F3" w:rsidP="006469F3">
            <w:pPr>
              <w:contextualSpacing/>
              <w:jc w:val="right"/>
            </w:pPr>
            <w:r w:rsidRPr="00CE6F63">
              <w:t>30.</w:t>
            </w:r>
          </w:p>
        </w:tc>
        <w:tc>
          <w:tcPr>
            <w:tcW w:w="8411" w:type="dxa"/>
          </w:tcPr>
          <w:p w14:paraId="10EA70C3" w14:textId="77777777" w:rsidR="006469F3" w:rsidRPr="00CE6F63" w:rsidRDefault="006469F3" w:rsidP="002679D5">
            <w:pPr>
              <w:contextualSpacing/>
              <w:jc w:val="both"/>
              <w:rPr>
                <w:lang w:val="kk-KZ"/>
              </w:rPr>
            </w:pPr>
            <w:r w:rsidRPr="00CE6F63">
              <w:rPr>
                <w:lang w:val="kk-KZ"/>
              </w:rPr>
              <w:t xml:space="preserve">  Әлеу</w:t>
            </w:r>
            <w:r w:rsidR="002679D5" w:rsidRPr="00CE6F63">
              <w:rPr>
                <w:lang w:val="kk-KZ"/>
              </w:rPr>
              <w:t xml:space="preserve">меттанулық  оқудың модельдерін салыстырыңыз және </w:t>
            </w:r>
            <w:r w:rsidRPr="00CE6F63">
              <w:rPr>
                <w:lang w:val="kk-KZ"/>
              </w:rPr>
              <w:t xml:space="preserve">  анықтама беріңіз</w:t>
            </w:r>
          </w:p>
        </w:tc>
        <w:tc>
          <w:tcPr>
            <w:tcW w:w="1134" w:type="dxa"/>
          </w:tcPr>
          <w:p w14:paraId="0CF49487" w14:textId="77777777" w:rsidR="006469F3" w:rsidRPr="00CE6F63" w:rsidRDefault="006469F3" w:rsidP="006469F3">
            <w:pPr>
              <w:contextualSpacing/>
              <w:jc w:val="center"/>
            </w:pPr>
            <w:r w:rsidRPr="00CE6F63">
              <w:rPr>
                <w:lang w:val="kk-KZ"/>
              </w:rPr>
              <w:t>3</w:t>
            </w:r>
          </w:p>
        </w:tc>
      </w:tr>
    </w:tbl>
    <w:p w14:paraId="021F10D9" w14:textId="77777777" w:rsidR="00836068" w:rsidRPr="00CE6F63" w:rsidRDefault="00836068" w:rsidP="00302547">
      <w:pPr>
        <w:contextualSpacing/>
        <w:rPr>
          <w:lang w:val="kk-KZ"/>
        </w:rPr>
      </w:pPr>
    </w:p>
    <w:p w14:paraId="7CD5FC17" w14:textId="77777777" w:rsidR="006469F3" w:rsidRPr="00CE6F63" w:rsidRDefault="006469F3" w:rsidP="00302547">
      <w:pPr>
        <w:contextualSpacing/>
        <w:rPr>
          <w:lang w:val="kk-KZ"/>
        </w:rPr>
      </w:pPr>
    </w:p>
    <w:p w14:paraId="38350574" w14:textId="77777777" w:rsidR="006469F3" w:rsidRPr="00CE6F63" w:rsidRDefault="006469F3" w:rsidP="00302547">
      <w:pPr>
        <w:contextualSpacing/>
        <w:rPr>
          <w:lang w:val="kk-KZ"/>
        </w:rPr>
      </w:pPr>
    </w:p>
    <w:p w14:paraId="651F10B9" w14:textId="77777777" w:rsidR="006469F3" w:rsidRPr="00CE6F63" w:rsidRDefault="006469F3" w:rsidP="00302547">
      <w:pPr>
        <w:contextualSpacing/>
        <w:rPr>
          <w:lang w:val="kk-KZ"/>
        </w:rPr>
      </w:pPr>
    </w:p>
    <w:p w14:paraId="73D18463" w14:textId="77777777" w:rsidR="00302547" w:rsidRPr="00CE6F63" w:rsidRDefault="00302547" w:rsidP="00302547">
      <w:pPr>
        <w:contextualSpacing/>
        <w:rPr>
          <w:lang w:val="kk-KZ"/>
        </w:rPr>
      </w:pPr>
      <w:r w:rsidRPr="00CE6F63">
        <w:rPr>
          <w:lang w:val="kk-KZ"/>
        </w:rPr>
        <w:t xml:space="preserve">Әдiстемелiк бюро төрағасы, доцент      </w:t>
      </w:r>
      <w:r w:rsidRPr="00CE6F63">
        <w:rPr>
          <w:lang w:val="kk-KZ"/>
        </w:rPr>
        <w:tab/>
        <w:t xml:space="preserve">                                       Кабакова М.П.</w:t>
      </w:r>
      <w:r w:rsidRPr="00CE6F63">
        <w:rPr>
          <w:lang w:val="kk-KZ"/>
        </w:rPr>
        <w:tab/>
      </w:r>
    </w:p>
    <w:p w14:paraId="47D0BB7B" w14:textId="77777777" w:rsidR="006469F3" w:rsidRPr="00CE6F63" w:rsidRDefault="006469F3" w:rsidP="00302547">
      <w:pPr>
        <w:contextualSpacing/>
      </w:pPr>
    </w:p>
    <w:p w14:paraId="2DB53EB8" w14:textId="77777777" w:rsidR="00836068" w:rsidRPr="00CE6F63" w:rsidRDefault="00836068" w:rsidP="00302547">
      <w:pPr>
        <w:contextualSpacing/>
      </w:pPr>
    </w:p>
    <w:p w14:paraId="1D33D4F0" w14:textId="77777777" w:rsidR="00302547" w:rsidRPr="00CE6F63" w:rsidRDefault="00302547" w:rsidP="00302547">
      <w:pPr>
        <w:contextualSpacing/>
        <w:rPr>
          <w:lang w:val="kk-KZ"/>
        </w:rPr>
      </w:pPr>
      <w:r w:rsidRPr="00CE6F63">
        <w:rPr>
          <w:lang w:val="kk-KZ"/>
        </w:rPr>
        <w:t>Кафедра меңгерушiсi, профессор                                                    Абдирайымова Г.С.</w:t>
      </w:r>
    </w:p>
    <w:p w14:paraId="687CC896" w14:textId="77777777" w:rsidR="00836068" w:rsidRPr="00CE6F63" w:rsidRDefault="00836068" w:rsidP="00302547">
      <w:pPr>
        <w:contextualSpacing/>
        <w:rPr>
          <w:lang w:val="kk-KZ"/>
        </w:rPr>
      </w:pPr>
    </w:p>
    <w:p w14:paraId="162814B0" w14:textId="77777777" w:rsidR="006469F3" w:rsidRPr="00CE6F63" w:rsidRDefault="006469F3" w:rsidP="00302547">
      <w:pPr>
        <w:contextualSpacing/>
        <w:rPr>
          <w:lang w:val="kk-KZ"/>
        </w:rPr>
      </w:pPr>
    </w:p>
    <w:p w14:paraId="1AAE5086" w14:textId="0E54A6F7" w:rsidR="00302547" w:rsidRPr="006469F3" w:rsidRDefault="00302547" w:rsidP="00302547">
      <w:pPr>
        <w:contextualSpacing/>
        <w:rPr>
          <w:lang w:val="kk-KZ"/>
        </w:rPr>
      </w:pPr>
      <w:r w:rsidRPr="00CE6F63">
        <w:rPr>
          <w:lang w:val="kk-KZ"/>
        </w:rPr>
        <w:t xml:space="preserve">Аға оқытушы                                                                                     </w:t>
      </w:r>
      <w:r w:rsidR="00E92B18">
        <w:rPr>
          <w:lang w:val="kk-KZ"/>
        </w:rPr>
        <w:t>Мамытканов Д.Қ.</w:t>
      </w:r>
    </w:p>
    <w:p w14:paraId="2C53DB14" w14:textId="77777777" w:rsidR="00302547" w:rsidRPr="006469F3" w:rsidRDefault="00302547" w:rsidP="00302547"/>
    <w:p w14:paraId="28086329" w14:textId="77777777" w:rsidR="00763EC1" w:rsidRPr="006469F3" w:rsidRDefault="00763EC1"/>
    <w:p w14:paraId="64D0EE04" w14:textId="77777777" w:rsidR="006469F3" w:rsidRPr="006469F3" w:rsidRDefault="006469F3"/>
    <w:sectPr w:rsidR="006469F3" w:rsidRPr="0064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197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25"/>
    <w:rsid w:val="00025A9A"/>
    <w:rsid w:val="000A6A92"/>
    <w:rsid w:val="000B0E88"/>
    <w:rsid w:val="000F2D33"/>
    <w:rsid w:val="000F6F1D"/>
    <w:rsid w:val="001142A9"/>
    <w:rsid w:val="00131580"/>
    <w:rsid w:val="00132266"/>
    <w:rsid w:val="001379DD"/>
    <w:rsid w:val="00141A8C"/>
    <w:rsid w:val="00174258"/>
    <w:rsid w:val="001A136F"/>
    <w:rsid w:val="001D642B"/>
    <w:rsid w:val="001E07C9"/>
    <w:rsid w:val="001F66A4"/>
    <w:rsid w:val="00205BF7"/>
    <w:rsid w:val="002341A9"/>
    <w:rsid w:val="00241953"/>
    <w:rsid w:val="0024232B"/>
    <w:rsid w:val="00242E8A"/>
    <w:rsid w:val="002564B4"/>
    <w:rsid w:val="002679D5"/>
    <w:rsid w:val="002E4C58"/>
    <w:rsid w:val="00302547"/>
    <w:rsid w:val="003B342A"/>
    <w:rsid w:val="0040700D"/>
    <w:rsid w:val="00442204"/>
    <w:rsid w:val="00474598"/>
    <w:rsid w:val="0049297C"/>
    <w:rsid w:val="00512AF1"/>
    <w:rsid w:val="005357FF"/>
    <w:rsid w:val="00572C3B"/>
    <w:rsid w:val="005C1FCB"/>
    <w:rsid w:val="005E556C"/>
    <w:rsid w:val="006019B1"/>
    <w:rsid w:val="00601F62"/>
    <w:rsid w:val="0061165A"/>
    <w:rsid w:val="006143EB"/>
    <w:rsid w:val="00630C47"/>
    <w:rsid w:val="006469F3"/>
    <w:rsid w:val="0066300A"/>
    <w:rsid w:val="00677B43"/>
    <w:rsid w:val="007058FE"/>
    <w:rsid w:val="007267E2"/>
    <w:rsid w:val="007348F8"/>
    <w:rsid w:val="00763321"/>
    <w:rsid w:val="00763EC1"/>
    <w:rsid w:val="007B0B0F"/>
    <w:rsid w:val="00810056"/>
    <w:rsid w:val="008250A8"/>
    <w:rsid w:val="00836068"/>
    <w:rsid w:val="008F2AFC"/>
    <w:rsid w:val="0091767C"/>
    <w:rsid w:val="00920558"/>
    <w:rsid w:val="00941525"/>
    <w:rsid w:val="009A3024"/>
    <w:rsid w:val="009E39C2"/>
    <w:rsid w:val="009F7691"/>
    <w:rsid w:val="00A7565B"/>
    <w:rsid w:val="00B04F25"/>
    <w:rsid w:val="00B14F6B"/>
    <w:rsid w:val="00B263D5"/>
    <w:rsid w:val="00B434EF"/>
    <w:rsid w:val="00B81066"/>
    <w:rsid w:val="00B95988"/>
    <w:rsid w:val="00BB275E"/>
    <w:rsid w:val="00C169CA"/>
    <w:rsid w:val="00C43F40"/>
    <w:rsid w:val="00C83B93"/>
    <w:rsid w:val="00CA1B62"/>
    <w:rsid w:val="00CA2623"/>
    <w:rsid w:val="00CC6478"/>
    <w:rsid w:val="00CE6F63"/>
    <w:rsid w:val="00D6106C"/>
    <w:rsid w:val="00D6337A"/>
    <w:rsid w:val="00DA54E2"/>
    <w:rsid w:val="00DB46E3"/>
    <w:rsid w:val="00DE1371"/>
    <w:rsid w:val="00E44EAA"/>
    <w:rsid w:val="00E92B18"/>
    <w:rsid w:val="00EC0995"/>
    <w:rsid w:val="00ED26DB"/>
    <w:rsid w:val="00F2205D"/>
    <w:rsid w:val="00F451A8"/>
    <w:rsid w:val="00F76CC0"/>
    <w:rsid w:val="00FA0E53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AEBE"/>
  <w15:chartTrackingRefBased/>
  <w15:docId w15:val="{5E9605E3-D88F-46E7-89C8-E2CF9F37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0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68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5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59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2</cp:revision>
  <cp:lastPrinted>2020-03-14T18:49:00Z</cp:lastPrinted>
  <dcterms:created xsi:type="dcterms:W3CDTF">2021-08-27T17:47:00Z</dcterms:created>
  <dcterms:modified xsi:type="dcterms:W3CDTF">2021-08-27T17:47:00Z</dcterms:modified>
</cp:coreProperties>
</file>